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ECB8E" w14:textId="77777777" w:rsidR="00024625" w:rsidRPr="00527CAA"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527CAA">
        <w:rPr>
          <w:rFonts w:cs="Calibri"/>
          <w:sz w:val="24"/>
          <w:szCs w:val="24"/>
        </w:rPr>
        <w:tab/>
      </w:r>
      <w:r w:rsidRPr="00527CAA">
        <w:rPr>
          <w:rFonts w:cs="Calibri"/>
          <w:sz w:val="24"/>
          <w:szCs w:val="24"/>
        </w:rPr>
        <w:tab/>
      </w:r>
      <w:r w:rsidR="00024625" w:rsidRPr="00527CAA">
        <w:rPr>
          <w:rFonts w:cstheme="minorHAnsi"/>
          <w:bCs/>
        </w:rPr>
        <w:t xml:space="preserve">Al </w:t>
      </w:r>
      <w:proofErr w:type="spellStart"/>
      <w:r w:rsidR="00024625" w:rsidRPr="00527CAA">
        <w:rPr>
          <w:rFonts w:cstheme="minorHAnsi"/>
          <w:bCs/>
        </w:rPr>
        <w:t>Dirigente</w:t>
      </w:r>
      <w:proofErr w:type="spellEnd"/>
      <w:r w:rsidR="00024625" w:rsidRPr="00527CAA">
        <w:rPr>
          <w:rFonts w:cstheme="minorHAnsi"/>
          <w:bCs/>
        </w:rPr>
        <w:t xml:space="preserve"> </w:t>
      </w:r>
      <w:proofErr w:type="spellStart"/>
      <w:r w:rsidR="00024625" w:rsidRPr="00527CAA">
        <w:rPr>
          <w:rFonts w:cstheme="minorHAnsi"/>
          <w:bCs/>
        </w:rPr>
        <w:t>Scolastico</w:t>
      </w:r>
      <w:proofErr w:type="spellEnd"/>
      <w:r w:rsidR="00024625" w:rsidRPr="00527CAA">
        <w:rPr>
          <w:rFonts w:cstheme="minorHAnsi"/>
          <w:bCs/>
        </w:rPr>
        <w:t xml:space="preserve"> </w:t>
      </w:r>
    </w:p>
    <w:p w14:paraId="6D73C9DE" w14:textId="1B4905BD" w:rsidR="00024625" w:rsidRPr="00527CAA"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527CAA">
        <w:rPr>
          <w:rFonts w:cstheme="minorHAnsi"/>
          <w:bCs/>
        </w:rPr>
        <w:t>dell’</w:t>
      </w:r>
      <w:r w:rsidR="005C6EDC" w:rsidRPr="00527CAA">
        <w:rPr>
          <w:rFonts w:eastAsia="Times New Roman" w:cstheme="minorHAnsi"/>
          <w:bCs/>
          <w:lang w:eastAsia="it-IT"/>
        </w:rPr>
        <w:t>Polo</w:t>
      </w:r>
      <w:proofErr w:type="spellEnd"/>
      <w:r w:rsidR="005C6EDC" w:rsidRPr="00527CAA">
        <w:rPr>
          <w:rFonts w:eastAsia="Times New Roman" w:cstheme="minorHAnsi"/>
          <w:bCs/>
          <w:lang w:eastAsia="it-IT"/>
        </w:rPr>
        <w:t xml:space="preserve"> </w:t>
      </w:r>
      <w:proofErr w:type="spellStart"/>
      <w:r w:rsidR="005C6EDC" w:rsidRPr="00527CAA">
        <w:rPr>
          <w:rFonts w:eastAsia="Times New Roman" w:cstheme="minorHAnsi"/>
          <w:bCs/>
          <w:lang w:eastAsia="it-IT"/>
        </w:rPr>
        <w:t>Liceale</w:t>
      </w:r>
      <w:proofErr w:type="spellEnd"/>
      <w:r w:rsidR="005C6EDC" w:rsidRPr="00527CAA">
        <w:rPr>
          <w:rFonts w:eastAsia="Times New Roman" w:cstheme="minorHAnsi"/>
          <w:bCs/>
          <w:lang w:eastAsia="it-IT"/>
        </w:rPr>
        <w:t xml:space="preserve"> </w:t>
      </w:r>
      <w:proofErr w:type="spellStart"/>
      <w:r w:rsidR="005C6EDC" w:rsidRPr="00527CAA">
        <w:rPr>
          <w:rFonts w:eastAsia="Times New Roman" w:cstheme="minorHAnsi"/>
          <w:bCs/>
          <w:lang w:eastAsia="it-IT"/>
        </w:rPr>
        <w:t>Statale</w:t>
      </w:r>
      <w:proofErr w:type="spellEnd"/>
      <w:r w:rsidR="005C6EDC" w:rsidRPr="00527CAA">
        <w:rPr>
          <w:rFonts w:eastAsia="Times New Roman" w:cstheme="minorHAnsi"/>
          <w:bCs/>
          <w:lang w:eastAsia="it-IT"/>
        </w:rPr>
        <w:t xml:space="preserve"> “Raffaele Mattioli” </w:t>
      </w:r>
    </w:p>
    <w:p w14:paraId="0E144E33" w14:textId="24107B48" w:rsidR="00024625" w:rsidRPr="00527CAA" w:rsidRDefault="00024625" w:rsidP="00024625">
      <w:pPr>
        <w:autoSpaceDE w:val="0"/>
        <w:autoSpaceDN w:val="0"/>
        <w:adjustRightInd w:val="0"/>
        <w:spacing w:after="0" w:line="240" w:lineRule="auto"/>
        <w:jc w:val="right"/>
        <w:rPr>
          <w:rFonts w:eastAsia="Times New Roman" w:cstheme="minorHAnsi"/>
          <w:bCs/>
          <w:lang w:eastAsia="it-IT"/>
        </w:rPr>
      </w:pPr>
      <w:r w:rsidRPr="00527CAA">
        <w:rPr>
          <w:rFonts w:eastAsia="Times New Roman" w:cstheme="minorHAnsi"/>
          <w:bCs/>
          <w:lang w:eastAsia="it-IT"/>
        </w:rPr>
        <w:t xml:space="preserve">di </w:t>
      </w:r>
      <w:proofErr w:type="spellStart"/>
      <w:r w:rsidR="005C6EDC" w:rsidRPr="00527CAA">
        <w:rPr>
          <w:rFonts w:eastAsia="Times New Roman" w:cstheme="minorHAnsi"/>
          <w:bCs/>
        </w:rPr>
        <w:t>Vasto</w:t>
      </w:r>
      <w:proofErr w:type="spellEnd"/>
      <w:r w:rsidR="005C6EDC" w:rsidRPr="00527CAA">
        <w:rPr>
          <w:rFonts w:eastAsia="Times New Roman" w:cstheme="minorHAnsi"/>
          <w:bCs/>
        </w:rPr>
        <w:t xml:space="preserve"> (CH)</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716A736C"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w:t>
      </w:r>
      <w:r w:rsidR="005A056F">
        <w:rPr>
          <w:rFonts w:cs="Calibri"/>
          <w:b/>
          <w:sz w:val="24"/>
          <w:szCs w:val="24"/>
          <w:lang w:val="it-IT"/>
        </w:rPr>
        <w:t>tecnica del gruppo di lavoro per le STEM ed il Multilinguismo</w:t>
      </w:r>
      <w:r w:rsidR="00E856E7">
        <w:rPr>
          <w:rFonts w:cs="Calibri"/>
          <w:b/>
          <w:sz w:val="24"/>
          <w:szCs w:val="24"/>
          <w:lang w:val="it-IT"/>
        </w:rPr>
        <w:t xml:space="preserve"> afferent</w:t>
      </w:r>
      <w:r w:rsidR="005A056F">
        <w:rPr>
          <w:rFonts w:cs="Calibri"/>
          <w:b/>
          <w:sz w:val="24"/>
          <w:szCs w:val="24"/>
          <w:lang w:val="it-IT"/>
        </w:rPr>
        <w:t>e</w:t>
      </w:r>
      <w:r w:rsidR="00E856E7">
        <w:rPr>
          <w:rFonts w:cs="Calibri"/>
          <w:b/>
          <w:sz w:val="24"/>
          <w:szCs w:val="24"/>
          <w:lang w:val="it-IT"/>
        </w:rPr>
        <w:t xml:space="preserve">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Missione 4 – Istruzione e Ricerca – Componente 1 – Potenziamento dell’offerta dei servizi di istruzione: dagli asili nido alle Università – Investimento 3.1 “Nuove competenze e nuovi linguaggi”</w:t>
      </w:r>
      <w:r w:rsidR="00187AB6">
        <w:rPr>
          <w:rFonts w:cs="Calibri"/>
          <w:b/>
          <w:sz w:val="24"/>
          <w:szCs w:val="24"/>
          <w:lang w:val="it-IT"/>
        </w:rPr>
        <w:t xml:space="preserve"> </w:t>
      </w:r>
    </w:p>
    <w:p w14:paraId="0B35CED9" w14:textId="302352B7" w:rsidR="00CB6E24" w:rsidRDefault="008E465F" w:rsidP="00CB6E24">
      <w:pPr>
        <w:spacing w:after="0" w:line="240" w:lineRule="auto"/>
        <w:ind w:left="993" w:hanging="993"/>
        <w:jc w:val="both"/>
        <w:rPr>
          <w:rFonts w:cs="Calibri"/>
          <w:b/>
          <w:color w:val="FF0000"/>
          <w:sz w:val="24"/>
          <w:szCs w:val="24"/>
        </w:rPr>
      </w:pPr>
      <w:r w:rsidRPr="00405B5F">
        <w:rPr>
          <w:rFonts w:cs="Calibri"/>
          <w:b/>
          <w:sz w:val="24"/>
          <w:szCs w:val="24"/>
          <w:lang w:val="it-IT"/>
        </w:rPr>
        <w:t xml:space="preserve">                  </w:t>
      </w:r>
      <w:r w:rsidR="00CB6E24" w:rsidRPr="00631E1C">
        <w:rPr>
          <w:rFonts w:cs="Calibri"/>
          <w:b/>
          <w:sz w:val="24"/>
          <w:szCs w:val="24"/>
        </w:rPr>
        <w:tab/>
      </w:r>
      <w:proofErr w:type="spellStart"/>
      <w:r w:rsidR="00CB6E24" w:rsidRPr="00631E1C">
        <w:rPr>
          <w:rFonts w:cs="Calibri"/>
          <w:b/>
          <w:sz w:val="24"/>
          <w:szCs w:val="24"/>
        </w:rPr>
        <w:t>Identificativo</w:t>
      </w:r>
      <w:proofErr w:type="spellEnd"/>
      <w:r w:rsidR="00CB6E24" w:rsidRPr="00631E1C">
        <w:rPr>
          <w:rFonts w:cs="Calibri"/>
          <w:b/>
          <w:sz w:val="24"/>
          <w:szCs w:val="24"/>
        </w:rPr>
        <w:t xml:space="preserve"> </w:t>
      </w:r>
      <w:proofErr w:type="spellStart"/>
      <w:r w:rsidR="00CB6E24" w:rsidRPr="00527CAA">
        <w:rPr>
          <w:rFonts w:cs="Calibri"/>
          <w:b/>
          <w:sz w:val="24"/>
          <w:szCs w:val="24"/>
        </w:rPr>
        <w:t>progetto</w:t>
      </w:r>
      <w:proofErr w:type="spellEnd"/>
      <w:r w:rsidR="00CB6E24" w:rsidRPr="00527CAA">
        <w:rPr>
          <w:rFonts w:cs="Calibri"/>
          <w:b/>
          <w:sz w:val="24"/>
          <w:szCs w:val="24"/>
        </w:rPr>
        <w:t xml:space="preserve">: </w:t>
      </w:r>
      <w:r w:rsidR="005C6EDC" w:rsidRPr="00527CAA">
        <w:rPr>
          <w:rFonts w:cs="Calibri"/>
          <w:b/>
          <w:sz w:val="24"/>
          <w:szCs w:val="24"/>
        </w:rPr>
        <w:t>M4C1I3.1-2023-1143-P-39196</w:t>
      </w:r>
      <w:r w:rsidR="00816FAC" w:rsidRPr="00527CAA">
        <w:rPr>
          <w:rFonts w:cs="Calibri"/>
          <w:b/>
          <w:sz w:val="24"/>
          <w:szCs w:val="24"/>
        </w:rPr>
        <w:t xml:space="preserve"> </w:t>
      </w:r>
      <w:r w:rsidR="00816FAC" w:rsidRPr="00816FAC">
        <w:rPr>
          <w:rFonts w:cs="Calibri"/>
          <w:b/>
          <w:sz w:val="24"/>
          <w:szCs w:val="24"/>
        </w:rPr>
        <w:t xml:space="preserve">- </w:t>
      </w:r>
      <w:r w:rsidR="00816FAC" w:rsidRPr="00816FAC">
        <w:rPr>
          <w:rFonts w:ascii="Calibri" w:hAnsi="Calibri" w:cs="Calibri"/>
          <w:b/>
          <w:bCs/>
          <w:iCs/>
          <w:sz w:val="24"/>
          <w:szCs w:val="24"/>
        </w:rPr>
        <w:t xml:space="preserve">INTERVENTO </w:t>
      </w:r>
      <w:r w:rsidR="00816FAC" w:rsidRPr="005A056F">
        <w:rPr>
          <w:rFonts w:ascii="Calibri" w:hAnsi="Calibri" w:cs="Calibri"/>
          <w:b/>
          <w:bCs/>
          <w:iCs/>
          <w:color w:val="FF0000"/>
          <w:sz w:val="24"/>
          <w:szCs w:val="24"/>
        </w:rPr>
        <w:t>A</w:t>
      </w:r>
      <w:r w:rsidR="005A056F" w:rsidRPr="005A056F">
        <w:rPr>
          <w:rFonts w:ascii="Calibri" w:hAnsi="Calibri" w:cs="Calibri"/>
          <w:b/>
          <w:bCs/>
          <w:iCs/>
          <w:color w:val="FF0000"/>
          <w:sz w:val="24"/>
          <w:szCs w:val="24"/>
        </w:rPr>
        <w:t>-B</w:t>
      </w:r>
    </w:p>
    <w:p w14:paraId="096B3AF7" w14:textId="194C6A21"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635C630B"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bookmarkStart w:id="1" w:name="_GoBack"/>
      <w:bookmarkEnd w:id="1"/>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E12310">
        <w:rPr>
          <w:rFonts w:eastAsia="Calibri" w:cstheme="minorHAnsi"/>
          <w:sz w:val="24"/>
          <w:szCs w:val="24"/>
          <w:lang w:val="it-IT"/>
        </w:rPr>
        <w:t xml:space="preserve">componente del gruppo di lavoro per </w:t>
      </w:r>
      <w:r w:rsidR="002C2116" w:rsidRPr="008E465F">
        <w:rPr>
          <w:rFonts w:eastAsia="Calibri" w:cstheme="minorHAnsi"/>
          <w:sz w:val="24"/>
          <w:szCs w:val="24"/>
          <w:lang w:val="it-IT"/>
        </w:rPr>
        <w:t>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3AAD792A"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w:t>
      </w:r>
      <w:r w:rsidR="0037707A">
        <w:rPr>
          <w:rFonts w:cstheme="minorHAnsi"/>
        </w:rPr>
        <w:t>come componente del gruppo di lavoro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1135E">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16315" w14:textId="77777777" w:rsidR="003034C3" w:rsidRDefault="003034C3" w:rsidP="008C2AE9">
      <w:pPr>
        <w:spacing w:after="0" w:line="240" w:lineRule="auto"/>
      </w:pPr>
      <w:r>
        <w:separator/>
      </w:r>
    </w:p>
  </w:endnote>
  <w:endnote w:type="continuationSeparator" w:id="0">
    <w:p w14:paraId="545E126F" w14:textId="77777777" w:rsidR="003034C3" w:rsidRDefault="003034C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DE7BE" w14:textId="77777777" w:rsidR="005C6EDC" w:rsidRDefault="005C6E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678FED59"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9F12FF" w:rsidRPr="009F12FF">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55F5" w14:textId="77777777" w:rsidR="005C6EDC" w:rsidRDefault="005C6E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8DA0A" w14:textId="77777777" w:rsidR="003034C3" w:rsidRDefault="003034C3" w:rsidP="008C2AE9">
      <w:pPr>
        <w:spacing w:after="0" w:line="240" w:lineRule="auto"/>
      </w:pPr>
      <w:r>
        <w:separator/>
      </w:r>
    </w:p>
  </w:footnote>
  <w:footnote w:type="continuationSeparator" w:id="0">
    <w:p w14:paraId="523CDA51" w14:textId="77777777" w:rsidR="003034C3" w:rsidRDefault="003034C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D0D99" w14:textId="77777777" w:rsidR="005C6EDC" w:rsidRDefault="005C6ED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9B382" w14:textId="77777777" w:rsidR="005C6EDC" w:rsidRDefault="005C6E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636"/>
    <w:rsid w:val="0001474A"/>
    <w:rsid w:val="000238F3"/>
    <w:rsid w:val="00024625"/>
    <w:rsid w:val="00045E4E"/>
    <w:rsid w:val="00054D9A"/>
    <w:rsid w:val="0006733F"/>
    <w:rsid w:val="00072F6A"/>
    <w:rsid w:val="00074975"/>
    <w:rsid w:val="00081A4A"/>
    <w:rsid w:val="00082FB8"/>
    <w:rsid w:val="00092470"/>
    <w:rsid w:val="000A2E05"/>
    <w:rsid w:val="000B2EF2"/>
    <w:rsid w:val="000B526E"/>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090B"/>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4C3"/>
    <w:rsid w:val="00303FC5"/>
    <w:rsid w:val="00313849"/>
    <w:rsid w:val="003401C1"/>
    <w:rsid w:val="00351B3D"/>
    <w:rsid w:val="003548A3"/>
    <w:rsid w:val="00365BDB"/>
    <w:rsid w:val="003669A8"/>
    <w:rsid w:val="0037707A"/>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34C3"/>
    <w:rsid w:val="004F7E1E"/>
    <w:rsid w:val="00502362"/>
    <w:rsid w:val="00504979"/>
    <w:rsid w:val="00511667"/>
    <w:rsid w:val="00513FFB"/>
    <w:rsid w:val="005152B7"/>
    <w:rsid w:val="005154D2"/>
    <w:rsid w:val="00527CAA"/>
    <w:rsid w:val="00535A7C"/>
    <w:rsid w:val="0054361D"/>
    <w:rsid w:val="00552F4C"/>
    <w:rsid w:val="00555DD1"/>
    <w:rsid w:val="00575B38"/>
    <w:rsid w:val="00582F7E"/>
    <w:rsid w:val="005919A1"/>
    <w:rsid w:val="005A056F"/>
    <w:rsid w:val="005C6EDC"/>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81335"/>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2FF"/>
    <w:rsid w:val="009F14CD"/>
    <w:rsid w:val="009F4B82"/>
    <w:rsid w:val="00A03A54"/>
    <w:rsid w:val="00A07697"/>
    <w:rsid w:val="00A1135E"/>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D669A"/>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12310"/>
    <w:rsid w:val="00E4552A"/>
    <w:rsid w:val="00E473B4"/>
    <w:rsid w:val="00E624E5"/>
    <w:rsid w:val="00E67C38"/>
    <w:rsid w:val="00E72753"/>
    <w:rsid w:val="00E813BF"/>
    <w:rsid w:val="00E845BF"/>
    <w:rsid w:val="00E856E7"/>
    <w:rsid w:val="00E978DE"/>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47EB"/>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4391</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2024-10-02T20:19:00Z</dcterms:modified>
</cp:coreProperties>
</file>